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D3636D"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D3636D"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D3636D"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D3636D"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D3636D"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D3636D"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D3636D"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D3636D"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D3636D"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D3636D"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D3636D"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D3636D"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D3636D"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D3636D"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D3636D"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D3636D"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D3636D"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D3636D"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D3636D"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D3636D"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D3636D"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D3636D"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D3636D"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D3636D"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D3636D"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D3636D"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D3636D"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D3636D"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w:t>
            </w:r>
            <w:r w:rsidR="005C5360" w:rsidRPr="005C5360">
              <w:rPr>
                <w:sz w:val="20"/>
              </w:rPr>
              <w:lastRenderedPageBreak/>
              <w:t xml:space="preserve">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 xml:space="preserve">“Order of informing Management of corporate safety, employees of "Caspian Pipeline Consortium — P" joint stock company and contract organizations about threats of commission or about commission of acts of </w:t>
            </w:r>
            <w:r w:rsidR="005C5360" w:rsidRPr="00AB692C">
              <w:rPr>
                <w:sz w:val="20"/>
                <w:lang w:val="en-US"/>
              </w:rPr>
              <w:lastRenderedPageBreak/>
              <w:t>illegal intervention concerning objects of the Company”</w:t>
            </w:r>
            <w:r w:rsidR="00D56475" w:rsidRPr="00AB692C">
              <w:rPr>
                <w:sz w:val="20"/>
                <w:lang w:val="en-US"/>
              </w:rPr>
              <w:t>, HSE rules.</w:t>
            </w:r>
          </w:p>
        </w:tc>
      </w:tr>
      <w:tr w:rsidR="008D64F2" w:rsidRPr="00D3636D"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D3636D"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D3636D"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D3636D"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lastRenderedPageBreak/>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D3636D"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D3636D"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D3636D"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D3636D"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D3636D"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D3636D"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D3636D"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D3636D"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 xml:space="preserve">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w:t>
            </w:r>
            <w:r w:rsidRPr="000F1419">
              <w:rPr>
                <w:sz w:val="20"/>
              </w:rPr>
              <w:lastRenderedPageBreak/>
              <w:t>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lastRenderedPageBreak/>
              <w:t>3.2.1.</w:t>
            </w:r>
            <w:r w:rsidRPr="00C80858">
              <w:rPr>
                <w:sz w:val="20"/>
                <w:szCs w:val="20"/>
                <w:lang w:val="en-US"/>
              </w:rPr>
              <w:tab/>
            </w:r>
            <w:r w:rsidR="00383CB8" w:rsidRPr="008E5874">
              <w:rPr>
                <w:bCs/>
                <w:sz w:val="20"/>
                <w:szCs w:val="20"/>
                <w:lang w:val="en-US"/>
              </w:rPr>
              <w:t xml:space="preserve">The Supplier shall no later than 5 (five) business days prior to the Goods Batch shipment date notify the Purchaser in writing (via email, fax or by letter to be delivered by courier) of the Goods’ </w:t>
            </w:r>
            <w:r w:rsidR="00383CB8" w:rsidRPr="008E5874">
              <w:rPr>
                <w:bCs/>
                <w:sz w:val="20"/>
                <w:szCs w:val="20"/>
                <w:lang w:val="en-US"/>
              </w:rPr>
              <w:lastRenderedPageBreak/>
              <w:t>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lastRenderedPageBreak/>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D3636D"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 xml:space="preserve">Грузополучателем по Договору является Акционерное общество «Каспийский </w:t>
            </w:r>
            <w:r w:rsidR="00935768" w:rsidRPr="000F1419">
              <w:rPr>
                <w:sz w:val="20"/>
              </w:rPr>
              <w:lastRenderedPageBreak/>
              <w:t>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lastRenderedPageBreak/>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 xml:space="preserve">в порядке, предусмотренном подп. (с) п. 2.10 Договора. Отчеты с информацией о размещении </w:t>
            </w:r>
            <w:r w:rsidR="00396CC4" w:rsidRPr="000F1419">
              <w:rPr>
                <w:bCs/>
                <w:sz w:val="20"/>
                <w:szCs w:val="20"/>
              </w:rPr>
              <w:lastRenderedPageBreak/>
              <w:t>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lastRenderedPageBreak/>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xml:space="preserve">) of clause 2.10 hereof.  Reports re placement of orders for manufacturing of the Goods </w:t>
            </w:r>
            <w:r w:rsidR="005F0273" w:rsidRPr="008E5874">
              <w:rPr>
                <w:sz w:val="20"/>
                <w:szCs w:val="20"/>
                <w:lang w:val="en-US"/>
              </w:rPr>
              <w:lastRenderedPageBreak/>
              <w:t>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lastRenderedPageBreak/>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lastRenderedPageBreak/>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lastRenderedPageBreak/>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lastRenderedPageBreak/>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 xml:space="preserve">До начала отгрузки Поставщик должен информировать Покупателя о наличии в составе Товара взрывоопасных, легковоспламеняющихся, </w:t>
            </w:r>
            <w:r w:rsidR="00D30EE8" w:rsidRPr="000F1419">
              <w:rPr>
                <w:bCs/>
                <w:sz w:val="20"/>
                <w:szCs w:val="20"/>
              </w:rPr>
              <w:lastRenderedPageBreak/>
              <w:t>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lastRenderedPageBreak/>
              <w:t>5.9.</w:t>
            </w:r>
            <w:r w:rsidRPr="004D5919">
              <w:rPr>
                <w:sz w:val="20"/>
                <w:szCs w:val="20"/>
                <w:lang w:val="en-US"/>
              </w:rPr>
              <w:tab/>
            </w:r>
            <w:r w:rsidR="00EC3CBB" w:rsidRPr="008E5874">
              <w:rPr>
                <w:sz w:val="20"/>
                <w:szCs w:val="20"/>
                <w:lang w:val="en-US"/>
              </w:rPr>
              <w:t xml:space="preserve">Before the shipment the Supplier shall inform the Purchaser of availability of explosive, flammable, poisonous, radioactive and other hazardous </w:t>
            </w:r>
            <w:r w:rsidR="00EC3CBB" w:rsidRPr="008E5874">
              <w:rPr>
                <w:sz w:val="20"/>
                <w:szCs w:val="20"/>
                <w:lang w:val="en-US"/>
              </w:rPr>
              <w:lastRenderedPageBreak/>
              <w:t>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lastRenderedPageBreak/>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lastRenderedPageBreak/>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w:t>
            </w:r>
            <w:r w:rsidR="00C64477" w:rsidRPr="000F1419">
              <w:rPr>
                <w:bCs/>
                <w:sz w:val="20"/>
                <w:szCs w:val="20"/>
              </w:rPr>
              <w:lastRenderedPageBreak/>
              <w:t xml:space="preserve">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lastRenderedPageBreak/>
              <w:t>7.4.</w:t>
            </w:r>
            <w:r w:rsidRPr="0032330C">
              <w:rPr>
                <w:sz w:val="20"/>
                <w:lang w:val="en-US"/>
              </w:rPr>
              <w:tab/>
            </w:r>
            <w:r w:rsidR="008338AE" w:rsidRPr="008E5874">
              <w:rPr>
                <w:sz w:val="20"/>
                <w:szCs w:val="20"/>
                <w:lang w:val="en-US"/>
              </w:rPr>
              <w:t xml:space="preserve">In the event of in-package shortage, non-conformity of Goods quality, quantity, product mix </w:t>
            </w:r>
            <w:r w:rsidR="008338AE" w:rsidRPr="008E5874">
              <w:rPr>
                <w:sz w:val="20"/>
                <w:szCs w:val="20"/>
                <w:lang w:val="en-US"/>
              </w:rPr>
              <w:lastRenderedPageBreak/>
              <w:t>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lastRenderedPageBreak/>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lastRenderedPageBreak/>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w:t>
            </w:r>
            <w:r w:rsidR="00872F23" w:rsidRPr="000F1419">
              <w:rPr>
                <w:sz w:val="20"/>
                <w:szCs w:val="20"/>
              </w:rPr>
              <w:lastRenderedPageBreak/>
              <w:t>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r>
            <w:r w:rsidR="008338AE" w:rsidRPr="008E5874">
              <w:rPr>
                <w:sz w:val="20"/>
                <w:szCs w:val="20"/>
                <w:lang w:val="en-US"/>
              </w:rPr>
              <w:t xml:space="preserve">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w:t>
            </w:r>
            <w:r w:rsidR="008338AE" w:rsidRPr="008E5874">
              <w:rPr>
                <w:sz w:val="20"/>
                <w:szCs w:val="20"/>
                <w:lang w:val="en-US"/>
              </w:rPr>
              <w:lastRenderedPageBreak/>
              <w:t>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lastRenderedPageBreak/>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w:t>
            </w:r>
            <w:r w:rsidR="00872F23" w:rsidRPr="000F1419">
              <w:rPr>
                <w:rFonts w:cs="Times New Roman"/>
                <w:sz w:val="20"/>
                <w:szCs w:val="20"/>
              </w:rPr>
              <w:lastRenderedPageBreak/>
              <w:t>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lastRenderedPageBreak/>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lastRenderedPageBreak/>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w:t>
            </w:r>
            <w:r w:rsidRPr="00F04CE8">
              <w:rPr>
                <w:rFonts w:asciiTheme="minorHAnsi" w:eastAsiaTheme="minorHAnsi" w:hAnsiTheme="minorHAnsi" w:cstheme="minorBidi"/>
                <w:szCs w:val="22"/>
                <w:lang w:val="ru-RU"/>
              </w:rPr>
              <w:lastRenderedPageBreak/>
              <w:t xml:space="preserve">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w:t>
            </w:r>
            <w:r w:rsidRPr="00F04CE8">
              <w:rPr>
                <w:sz w:val="20"/>
                <w:lang w:val="en-US"/>
              </w:rPr>
              <w:lastRenderedPageBreak/>
              <w:t xml:space="preserve">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r w:rsidRPr="00F04CE8">
              <w:rPr>
                <w:rFonts w:asciiTheme="minorHAnsi" w:eastAsiaTheme="minorHAnsi" w:hAnsiTheme="minorHAnsi" w:cstheme="minorBidi"/>
                <w:szCs w:val="22"/>
              </w:rPr>
              <w:lastRenderedPageBreak/>
              <w:t xml:space="preserve">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lastRenderedPageBreak/>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w:t>
            </w:r>
            <w:r w:rsidR="00AD6812" w:rsidRPr="000F1419">
              <w:rPr>
                <w:sz w:val="20"/>
                <w:szCs w:val="20"/>
              </w:rPr>
              <w:lastRenderedPageBreak/>
              <w:t>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lastRenderedPageBreak/>
              <w:t>10.3.</w:t>
            </w:r>
            <w:r w:rsidRPr="00BF5D3D">
              <w:rPr>
                <w:sz w:val="20"/>
                <w:szCs w:val="20"/>
                <w:lang w:val="en-US"/>
              </w:rPr>
              <w:tab/>
            </w:r>
            <w:r w:rsidR="00914257" w:rsidRPr="008E5874">
              <w:rPr>
                <w:sz w:val="20"/>
                <w:szCs w:val="20"/>
                <w:lang w:val="en-US"/>
              </w:rPr>
              <w:t xml:space="preserve">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w:t>
            </w:r>
            <w:r w:rsidR="00914257" w:rsidRPr="008E5874">
              <w:rPr>
                <w:sz w:val="20"/>
                <w:szCs w:val="20"/>
                <w:lang w:val="en-US"/>
              </w:rPr>
              <w:lastRenderedPageBreak/>
              <w:t>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lastRenderedPageBreak/>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w:t>
            </w:r>
            <w:r w:rsidR="00134B59" w:rsidRPr="000F1419">
              <w:rPr>
                <w:sz w:val="20"/>
                <w:szCs w:val="20"/>
              </w:rPr>
              <w:lastRenderedPageBreak/>
              <w:t>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w:t>
            </w:r>
            <w:r w:rsidR="00914257" w:rsidRPr="008E5874">
              <w:rPr>
                <w:sz w:val="20"/>
                <w:szCs w:val="20"/>
                <w:lang w:val="en-US"/>
              </w:rPr>
              <w:lastRenderedPageBreak/>
              <w:t>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lastRenderedPageBreak/>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 xml:space="preserve">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w:t>
            </w:r>
            <w:r w:rsidRPr="000F1419">
              <w:rPr>
                <w:rFonts w:eastAsia="Times New Roman" w:cs="Times New Roman"/>
                <w:sz w:val="20"/>
                <w:szCs w:val="20"/>
                <w:lang w:eastAsia="ru-RU"/>
              </w:rPr>
              <w:lastRenderedPageBreak/>
              <w:t>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lastRenderedPageBreak/>
              <w:t>11.20.</w:t>
            </w:r>
            <w:r w:rsidRPr="007E1057">
              <w:rPr>
                <w:sz w:val="20"/>
                <w:lang w:val="en-US"/>
              </w:rPr>
              <w:tab/>
              <w:t xml:space="preserve">In case of tax withholding by the Purchaser, the Purchaser shall not reimburse the said tax to the Supplier. The Supplier may then using its own resources and at its own expense demand the refund </w:t>
            </w:r>
            <w:r w:rsidRPr="007E1057">
              <w:rPr>
                <w:sz w:val="20"/>
                <w:lang w:val="en-US"/>
              </w:rPr>
              <w:lastRenderedPageBreak/>
              <w:t>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lastRenderedPageBreak/>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w:t>
            </w:r>
            <w:r w:rsidR="00AE6596" w:rsidRPr="000F1419">
              <w:rPr>
                <w:sz w:val="20"/>
                <w:szCs w:val="20"/>
              </w:rPr>
              <w:lastRenderedPageBreak/>
              <w:t>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r>
            <w:r w:rsidR="007E1057" w:rsidRPr="008E5874">
              <w:rPr>
                <w:sz w:val="20"/>
                <w:szCs w:val="20"/>
                <w:lang w:val="en-US"/>
              </w:rPr>
              <w:t xml:space="preserve">The Supplier shall be liable for the quality of the Goods delivered hereunder irrespective of a manufacturer thereof. Should the Supplier’s delivery </w:t>
            </w:r>
            <w:r w:rsidR="007E1057" w:rsidRPr="008E5874">
              <w:rPr>
                <w:sz w:val="20"/>
                <w:szCs w:val="20"/>
                <w:lang w:val="en-US"/>
              </w:rPr>
              <w:lastRenderedPageBreak/>
              <w:t>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lastRenderedPageBreak/>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lastRenderedPageBreak/>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w:t>
            </w:r>
            <w:r w:rsidR="002C4E8C" w:rsidRPr="000F1419">
              <w:rPr>
                <w:color w:val="000000"/>
                <w:sz w:val="20"/>
                <w:szCs w:val="20"/>
              </w:rPr>
              <w:lastRenderedPageBreak/>
              <w:t>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007E1057" w:rsidRPr="008E5874">
              <w:rPr>
                <w:sz w:val="20"/>
                <w:szCs w:val="20"/>
                <w:lang w:val="en-US"/>
              </w:rPr>
              <w:lastRenderedPageBreak/>
              <w:t>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w:t>
            </w:r>
            <w:r w:rsidR="002C4E8C" w:rsidRPr="000F1419">
              <w:rPr>
                <w:color w:val="000000"/>
                <w:sz w:val="20"/>
                <w:szCs w:val="20"/>
              </w:rPr>
              <w:lastRenderedPageBreak/>
              <w:t>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14.6.</w:t>
            </w:r>
            <w:r w:rsidRPr="00BF5D3D">
              <w:rPr>
                <w:sz w:val="20"/>
                <w:szCs w:val="20"/>
                <w:lang w:val="en-US"/>
              </w:rPr>
              <w:tab/>
            </w:r>
            <w:r w:rsidR="00567802" w:rsidRPr="008E5874">
              <w:rPr>
                <w:sz w:val="20"/>
                <w:szCs w:val="20"/>
                <w:lang w:val="en-US"/>
              </w:rPr>
              <w:t xml:space="preserve">The Agreement shall not be assigned by the Supplier without a prior written consent of the Purchaser. Any assignment made without Purchaser’s prior written consent shall be deemed invalid. Under </w:t>
            </w:r>
            <w:r w:rsidR="00567802" w:rsidRPr="008E5874">
              <w:rPr>
                <w:sz w:val="20"/>
                <w:szCs w:val="20"/>
                <w:lang w:val="en-US"/>
              </w:rPr>
              <w:lastRenderedPageBreak/>
              <w:t>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lastRenderedPageBreak/>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 xml:space="preserve">Если Покупателю со стороны третьих лиц будут предъявлены какие-либо претензии, связанные с нарушением законодательства Российской </w:t>
            </w:r>
            <w:r w:rsidR="00702913" w:rsidRPr="000F1419">
              <w:rPr>
                <w:color w:val="000000"/>
                <w:sz w:val="20"/>
                <w:szCs w:val="20"/>
              </w:rPr>
              <w:lastRenderedPageBreak/>
              <w:t>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16.4.</w:t>
            </w:r>
            <w:r w:rsidRPr="008E5874">
              <w:rPr>
                <w:sz w:val="20"/>
                <w:szCs w:val="20"/>
                <w:lang w:val="en-US"/>
              </w:rPr>
              <w:tab/>
            </w:r>
            <w:r w:rsidR="004A328E" w:rsidRPr="008E5874">
              <w:rPr>
                <w:sz w:val="20"/>
                <w:szCs w:val="20"/>
                <w:lang w:val="en-US"/>
              </w:rPr>
              <w:t xml:space="preserve">Should any claims associated with violation of the RF law regulating rights to intellectual property and brand identity (trademarks and brand names) be </w:t>
            </w:r>
            <w:r w:rsidR="004A328E" w:rsidRPr="008E5874">
              <w:rPr>
                <w:sz w:val="20"/>
                <w:szCs w:val="20"/>
                <w:lang w:val="en-US"/>
              </w:rPr>
              <w:lastRenderedPageBreak/>
              <w:t>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lastRenderedPageBreak/>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w:t>
            </w:r>
            <w:r w:rsidRPr="000F1419">
              <w:rPr>
                <w:color w:val="000000"/>
                <w:sz w:val="20"/>
                <w:szCs w:val="20"/>
              </w:rPr>
              <w:lastRenderedPageBreak/>
              <w:t>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1EA66608" w:rsidR="000574B6" w:rsidRDefault="000574B6" w:rsidP="007A1E41">
                                <w:pPr>
                                  <w:jc w:val="center"/>
                                </w:pPr>
                                <w:r>
                                  <w:fldChar w:fldCharType="begin"/>
                                </w:r>
                                <w:r>
                                  <w:instrText>PAGE    \* MERGEFORMAT</w:instrText>
                                </w:r>
                                <w:r>
                                  <w:fldChar w:fldCharType="separate"/>
                                </w:r>
                                <w:r w:rsidR="00D3636D" w:rsidRPr="00D3636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1EA66608" w:rsidR="000574B6" w:rsidRDefault="000574B6" w:rsidP="007A1E41">
                          <w:pPr>
                            <w:jc w:val="center"/>
                          </w:pPr>
                          <w:r>
                            <w:fldChar w:fldCharType="begin"/>
                          </w:r>
                          <w:r>
                            <w:instrText>PAGE    \* MERGEFORMAT</w:instrText>
                          </w:r>
                          <w:r>
                            <w:fldChar w:fldCharType="separate"/>
                          </w:r>
                          <w:r w:rsidR="00D3636D" w:rsidRPr="00D3636D">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B7676"/>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3636D"/>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22224</Words>
  <Characters>126683</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volk0512</cp:lastModifiedBy>
  <cp:revision>2</cp:revision>
  <cp:lastPrinted>2018-06-15T11:18:00Z</cp:lastPrinted>
  <dcterms:created xsi:type="dcterms:W3CDTF">2022-11-10T15:35:00Z</dcterms:created>
  <dcterms:modified xsi:type="dcterms:W3CDTF">2022-11-10T15:35:00Z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